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FE7" w:rsidRPr="00F11EFC" w:rsidRDefault="00AC5FE7" w:rsidP="00466408">
      <w:pPr>
        <w:spacing w:after="0" w:line="240" w:lineRule="auto"/>
        <w:rPr>
          <w:rFonts w:ascii="Arial" w:hAnsi="Arial" w:cs="Arial"/>
        </w:rPr>
      </w:pPr>
      <w:bookmarkStart w:id="0" w:name="_GoBack"/>
      <w:bookmarkEnd w:id="0"/>
    </w:p>
    <w:p w:rsidR="00AC5FE7" w:rsidRPr="00F11EFC" w:rsidRDefault="00AC5FE7" w:rsidP="00466408">
      <w:pPr>
        <w:spacing w:after="0" w:line="240" w:lineRule="auto"/>
        <w:rPr>
          <w:rFonts w:ascii="Arial" w:hAnsi="Arial" w:cs="Arial"/>
        </w:rPr>
      </w:pPr>
    </w:p>
    <w:p w:rsidR="00AC5FE7" w:rsidRPr="00F11EFC" w:rsidRDefault="00AC5FE7" w:rsidP="00466408">
      <w:pPr>
        <w:spacing w:after="0" w:line="240" w:lineRule="auto"/>
        <w:rPr>
          <w:rFonts w:ascii="Arial" w:hAnsi="Arial" w:cs="Arial"/>
        </w:rPr>
      </w:pPr>
    </w:p>
    <w:p w:rsidR="00AC5FE7" w:rsidRPr="00F11EFC" w:rsidRDefault="00AC5FE7" w:rsidP="00466408">
      <w:pPr>
        <w:spacing w:after="0" w:line="240" w:lineRule="auto"/>
        <w:rPr>
          <w:rFonts w:ascii="Arial" w:hAnsi="Arial" w:cs="Arial"/>
        </w:rPr>
      </w:pPr>
    </w:p>
    <w:p w:rsidR="00AC5FE7" w:rsidRPr="00F11EFC" w:rsidRDefault="00AC5FE7" w:rsidP="00466408">
      <w:pPr>
        <w:spacing w:after="0" w:line="240" w:lineRule="auto"/>
        <w:rPr>
          <w:rFonts w:ascii="Arial" w:hAnsi="Arial" w:cs="Arial"/>
        </w:rPr>
      </w:pPr>
    </w:p>
    <w:p w:rsidR="00AC5FE7" w:rsidRPr="00466408" w:rsidRDefault="00AC5FE7" w:rsidP="00466408">
      <w:pPr>
        <w:pStyle w:val="Ttulo2"/>
        <w:keepLines w:val="0"/>
        <w:spacing w:before="0" w:line="240" w:lineRule="auto"/>
        <w:jc w:val="center"/>
        <w:rPr>
          <w:rFonts w:ascii="Arial" w:eastAsia="Times New Roman" w:hAnsi="Arial" w:cs="Arial"/>
          <w:b w:val="0"/>
          <w:color w:val="auto"/>
          <w:sz w:val="22"/>
          <w:szCs w:val="22"/>
        </w:rPr>
      </w:pPr>
      <w:r w:rsidRPr="00466408">
        <w:rPr>
          <w:rFonts w:ascii="Arial" w:eastAsia="Times New Roman" w:hAnsi="Arial" w:cs="Arial"/>
          <w:b w:val="0"/>
          <w:color w:val="auto"/>
          <w:sz w:val="22"/>
          <w:szCs w:val="22"/>
        </w:rPr>
        <w:t>PARECER DO CONSELHO FISCAL</w:t>
      </w:r>
    </w:p>
    <w:p w:rsidR="00AC5FE7" w:rsidRPr="00F11EFC" w:rsidRDefault="00AC5FE7" w:rsidP="00466408">
      <w:pPr>
        <w:spacing w:after="0" w:line="240" w:lineRule="auto"/>
        <w:jc w:val="center"/>
        <w:rPr>
          <w:rFonts w:ascii="Arial" w:hAnsi="Arial" w:cs="Arial"/>
        </w:rPr>
      </w:pPr>
    </w:p>
    <w:p w:rsidR="00AC5FE7" w:rsidRPr="00F11EFC" w:rsidRDefault="00AC5FE7" w:rsidP="00466408">
      <w:pPr>
        <w:spacing w:after="0" w:line="240" w:lineRule="auto"/>
        <w:jc w:val="center"/>
        <w:rPr>
          <w:rFonts w:ascii="Arial" w:hAnsi="Arial" w:cs="Arial"/>
        </w:rPr>
      </w:pPr>
    </w:p>
    <w:p w:rsidR="00AC5FE7" w:rsidRPr="00F11EFC" w:rsidRDefault="00AC5FE7" w:rsidP="00466408">
      <w:pPr>
        <w:spacing w:after="0" w:line="240" w:lineRule="auto"/>
        <w:jc w:val="center"/>
        <w:rPr>
          <w:rFonts w:ascii="Arial" w:hAnsi="Arial" w:cs="Arial"/>
        </w:rPr>
      </w:pPr>
    </w:p>
    <w:p w:rsidR="00AC5FE7" w:rsidRPr="00F11EFC" w:rsidRDefault="00AC5FE7" w:rsidP="00466408">
      <w:pPr>
        <w:pStyle w:val="Corpodetexto"/>
        <w:rPr>
          <w:rFonts w:ascii="Arial" w:hAnsi="Arial" w:cs="Arial"/>
          <w:sz w:val="22"/>
          <w:szCs w:val="22"/>
        </w:rPr>
      </w:pPr>
      <w:r w:rsidRPr="00F11EFC">
        <w:rPr>
          <w:rFonts w:ascii="Arial" w:hAnsi="Arial" w:cs="Arial"/>
          <w:sz w:val="22"/>
          <w:szCs w:val="22"/>
        </w:rPr>
        <w:t xml:space="preserve">O Conselho Fiscal da AGEFEPE, reunido ordinariamente nesta data, por seus membros abaixo assinados, convocados para examinar e emitir parecer sobre o </w:t>
      </w:r>
      <w:r w:rsidR="00B2143B">
        <w:rPr>
          <w:rFonts w:ascii="Arial" w:hAnsi="Arial" w:cs="Arial"/>
          <w:sz w:val="22"/>
          <w:szCs w:val="22"/>
        </w:rPr>
        <w:t>Balanço encerrado em 30</w:t>
      </w:r>
      <w:r w:rsidRPr="00F11EFC">
        <w:rPr>
          <w:rFonts w:ascii="Arial" w:hAnsi="Arial" w:cs="Arial"/>
          <w:sz w:val="22"/>
          <w:szCs w:val="22"/>
        </w:rPr>
        <w:t xml:space="preserve"> de </w:t>
      </w:r>
      <w:r w:rsidR="00B2143B">
        <w:rPr>
          <w:rFonts w:ascii="Arial" w:hAnsi="Arial" w:cs="Arial"/>
          <w:sz w:val="22"/>
          <w:szCs w:val="22"/>
        </w:rPr>
        <w:t>junho de 2016</w:t>
      </w:r>
      <w:r w:rsidRPr="00F11EFC">
        <w:rPr>
          <w:rFonts w:ascii="Arial" w:hAnsi="Arial" w:cs="Arial"/>
          <w:sz w:val="22"/>
          <w:szCs w:val="22"/>
        </w:rPr>
        <w:t>, bem como demonstrações financeiras, demais documentos contábeis, operações ativas e passivas, escrituração de livros, saldos e procedimentos, relativos ao mesmo período, depois de tudo visto e examinado</w:t>
      </w:r>
      <w:r w:rsidR="00237B4C">
        <w:rPr>
          <w:rFonts w:ascii="Arial" w:hAnsi="Arial" w:cs="Arial"/>
          <w:sz w:val="22"/>
          <w:szCs w:val="22"/>
        </w:rPr>
        <w:t>, emite</w:t>
      </w:r>
      <w:r w:rsidRPr="00F11EFC">
        <w:rPr>
          <w:rFonts w:ascii="Arial" w:hAnsi="Arial" w:cs="Arial"/>
          <w:sz w:val="22"/>
          <w:szCs w:val="22"/>
        </w:rPr>
        <w:t xml:space="preserve"> o seguinte parecer:</w:t>
      </w:r>
    </w:p>
    <w:p w:rsidR="00AC5FE7" w:rsidRPr="00F11EFC" w:rsidRDefault="00AC5FE7" w:rsidP="00466408">
      <w:pPr>
        <w:spacing w:after="0" w:line="240" w:lineRule="auto"/>
        <w:jc w:val="both"/>
        <w:rPr>
          <w:rFonts w:ascii="Arial" w:hAnsi="Arial" w:cs="Arial"/>
        </w:rPr>
      </w:pPr>
    </w:p>
    <w:p w:rsidR="00AC5FE7" w:rsidRPr="00F11EFC" w:rsidRDefault="00AC5FE7" w:rsidP="00466408">
      <w:pPr>
        <w:spacing w:after="0" w:line="240" w:lineRule="auto"/>
        <w:jc w:val="both"/>
        <w:rPr>
          <w:rFonts w:ascii="Arial" w:hAnsi="Arial" w:cs="Arial"/>
          <w:b/>
          <w:bCs/>
        </w:rPr>
      </w:pPr>
      <w:r w:rsidRPr="00F11EFC">
        <w:rPr>
          <w:rFonts w:ascii="Arial" w:hAnsi="Arial" w:cs="Arial"/>
          <w:b/>
          <w:bCs/>
        </w:rPr>
        <w:t>“Somos pela apro</w:t>
      </w:r>
      <w:r w:rsidR="00B2143B">
        <w:rPr>
          <w:rFonts w:ascii="Arial" w:hAnsi="Arial" w:cs="Arial"/>
          <w:b/>
          <w:bCs/>
        </w:rPr>
        <w:t>vação do Balanço encerrado em 30</w:t>
      </w:r>
      <w:r w:rsidRPr="00F11EFC">
        <w:rPr>
          <w:rFonts w:ascii="Arial" w:hAnsi="Arial" w:cs="Arial"/>
          <w:b/>
          <w:bCs/>
        </w:rPr>
        <w:t xml:space="preserve"> de </w:t>
      </w:r>
      <w:r w:rsidR="00B2143B">
        <w:rPr>
          <w:rFonts w:ascii="Arial" w:hAnsi="Arial" w:cs="Arial"/>
          <w:b/>
          <w:bCs/>
        </w:rPr>
        <w:t>junho de 2016</w:t>
      </w:r>
      <w:r w:rsidRPr="00F11EFC">
        <w:rPr>
          <w:rFonts w:ascii="Arial" w:hAnsi="Arial" w:cs="Arial"/>
          <w:b/>
          <w:bCs/>
        </w:rPr>
        <w:t>, demonstrações financeiras e demais documentos contábeis e operacionais examinados por estarem em perfeita ordem e de acordo com as normas contábeis e legislações vigentes.”</w:t>
      </w:r>
    </w:p>
    <w:p w:rsidR="00AC5FE7" w:rsidRPr="00F11EFC" w:rsidRDefault="00AC5FE7" w:rsidP="00466408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:rsidR="00AC5FE7" w:rsidRPr="00F11EFC" w:rsidRDefault="00AC5FE7" w:rsidP="00466408">
      <w:pPr>
        <w:pStyle w:val="Corpodetexto2"/>
        <w:spacing w:after="0" w:line="240" w:lineRule="auto"/>
        <w:rPr>
          <w:rFonts w:ascii="Arial" w:hAnsi="Arial" w:cs="Arial"/>
        </w:rPr>
      </w:pPr>
      <w:r w:rsidRPr="00F11EFC">
        <w:rPr>
          <w:rFonts w:ascii="Arial" w:hAnsi="Arial" w:cs="Arial"/>
        </w:rPr>
        <w:t>Dê-se conhecimento deste parecer à Diretoria Executiva e ao Conselho de Administração.</w:t>
      </w:r>
    </w:p>
    <w:p w:rsidR="00AC5FE7" w:rsidRPr="00F11EFC" w:rsidRDefault="00AC5FE7" w:rsidP="00466408">
      <w:pPr>
        <w:pStyle w:val="Corpodetexto2"/>
        <w:spacing w:after="0" w:line="240" w:lineRule="auto"/>
        <w:rPr>
          <w:rFonts w:ascii="Arial" w:hAnsi="Arial" w:cs="Arial"/>
        </w:rPr>
      </w:pPr>
    </w:p>
    <w:p w:rsidR="00AC5FE7" w:rsidRPr="00F11EFC" w:rsidRDefault="00AC5FE7" w:rsidP="00466408">
      <w:pPr>
        <w:pStyle w:val="Corpodetexto2"/>
        <w:spacing w:after="0" w:line="240" w:lineRule="auto"/>
        <w:rPr>
          <w:rFonts w:ascii="Arial" w:hAnsi="Arial" w:cs="Arial"/>
        </w:rPr>
      </w:pPr>
    </w:p>
    <w:p w:rsidR="00AC5FE7" w:rsidRPr="00F11EFC" w:rsidRDefault="00AC5FE7" w:rsidP="00466408">
      <w:pPr>
        <w:pStyle w:val="Corpodetexto2"/>
        <w:spacing w:after="0" w:line="240" w:lineRule="auto"/>
        <w:rPr>
          <w:rFonts w:ascii="Arial" w:hAnsi="Arial" w:cs="Arial"/>
        </w:rPr>
      </w:pPr>
    </w:p>
    <w:p w:rsidR="00AC5FE7" w:rsidRPr="00F11EFC" w:rsidRDefault="00AC5FE7" w:rsidP="00466408">
      <w:pPr>
        <w:pStyle w:val="Corpodetexto2"/>
        <w:spacing w:after="0" w:line="240" w:lineRule="auto"/>
        <w:rPr>
          <w:rFonts w:ascii="Arial" w:hAnsi="Arial" w:cs="Arial"/>
        </w:rPr>
      </w:pPr>
      <w:r w:rsidRPr="00F11EFC">
        <w:rPr>
          <w:rFonts w:ascii="Arial" w:hAnsi="Arial" w:cs="Arial"/>
        </w:rPr>
        <w:t>Recife</w:t>
      </w:r>
      <w:r>
        <w:rPr>
          <w:rFonts w:ascii="Arial" w:hAnsi="Arial" w:cs="Arial"/>
        </w:rPr>
        <w:t>/</w:t>
      </w:r>
      <w:r w:rsidR="00B2143B">
        <w:rPr>
          <w:rFonts w:ascii="Arial" w:hAnsi="Arial" w:cs="Arial"/>
        </w:rPr>
        <w:t>PE - 16 de agosto</w:t>
      </w:r>
      <w:r w:rsidRPr="00F11EFC">
        <w:rPr>
          <w:rFonts w:ascii="Arial" w:hAnsi="Arial" w:cs="Arial"/>
        </w:rPr>
        <w:t xml:space="preserve"> de 201</w:t>
      </w:r>
      <w:r w:rsidR="00473B83">
        <w:rPr>
          <w:rFonts w:ascii="Arial" w:hAnsi="Arial" w:cs="Arial"/>
        </w:rPr>
        <w:t>6</w:t>
      </w:r>
      <w:r w:rsidRPr="00F11EFC">
        <w:rPr>
          <w:rFonts w:ascii="Arial" w:hAnsi="Arial" w:cs="Arial"/>
        </w:rPr>
        <w:t>.</w:t>
      </w:r>
    </w:p>
    <w:p w:rsidR="00AC5FE7" w:rsidRPr="00F11EFC" w:rsidRDefault="00AC5FE7" w:rsidP="00466408">
      <w:pPr>
        <w:pStyle w:val="Corpodetexto2"/>
        <w:spacing w:after="0" w:line="240" w:lineRule="auto"/>
        <w:rPr>
          <w:rFonts w:ascii="Arial" w:hAnsi="Arial" w:cs="Arial"/>
        </w:rPr>
      </w:pPr>
    </w:p>
    <w:p w:rsidR="00AC5FE7" w:rsidRPr="00F11EFC" w:rsidRDefault="00AC5FE7" w:rsidP="00466408">
      <w:pPr>
        <w:pStyle w:val="Corpodetexto2"/>
        <w:spacing w:after="0" w:line="240" w:lineRule="auto"/>
        <w:rPr>
          <w:rFonts w:ascii="Arial" w:hAnsi="Arial" w:cs="Arial"/>
        </w:rPr>
      </w:pPr>
    </w:p>
    <w:p w:rsidR="00AC5FE7" w:rsidRPr="00F11EFC" w:rsidRDefault="00AC5FE7" w:rsidP="00466408">
      <w:pPr>
        <w:pStyle w:val="Corpodetexto2"/>
        <w:spacing w:after="0" w:line="240" w:lineRule="auto"/>
        <w:rPr>
          <w:rFonts w:ascii="Arial" w:hAnsi="Arial" w:cs="Arial"/>
        </w:rPr>
      </w:pPr>
    </w:p>
    <w:p w:rsidR="00AC5FE7" w:rsidRPr="00F11EFC" w:rsidRDefault="00AC5FE7" w:rsidP="00466408">
      <w:pPr>
        <w:pStyle w:val="Corpodetexto2"/>
        <w:spacing w:after="0" w:line="240" w:lineRule="auto"/>
        <w:rPr>
          <w:rFonts w:ascii="Arial" w:hAnsi="Arial" w:cs="Arial"/>
        </w:rPr>
      </w:pPr>
      <w:r w:rsidRPr="00F11EFC">
        <w:rPr>
          <w:rFonts w:ascii="Arial" w:hAnsi="Arial" w:cs="Arial"/>
        </w:rPr>
        <w:t>______________________________</w:t>
      </w:r>
    </w:p>
    <w:p w:rsidR="0021426E" w:rsidRPr="00F11EFC" w:rsidRDefault="0021426E" w:rsidP="0021426E">
      <w:pPr>
        <w:pStyle w:val="Corpodetexto2"/>
        <w:spacing w:after="0" w:line="240" w:lineRule="auto"/>
        <w:rPr>
          <w:rFonts w:ascii="Arial" w:hAnsi="Arial" w:cs="Arial"/>
        </w:rPr>
      </w:pPr>
      <w:r w:rsidRPr="00F11EFC">
        <w:rPr>
          <w:rFonts w:ascii="Arial" w:hAnsi="Arial" w:cs="Arial"/>
        </w:rPr>
        <w:t xml:space="preserve">José Carlos </w:t>
      </w:r>
      <w:proofErr w:type="spellStart"/>
      <w:r w:rsidRPr="00F11EFC">
        <w:rPr>
          <w:rFonts w:ascii="Arial" w:hAnsi="Arial" w:cs="Arial"/>
        </w:rPr>
        <w:t>Lapenda</w:t>
      </w:r>
      <w:proofErr w:type="spellEnd"/>
      <w:r w:rsidRPr="00F11EFC">
        <w:rPr>
          <w:rFonts w:ascii="Arial" w:hAnsi="Arial" w:cs="Arial"/>
        </w:rPr>
        <w:t xml:space="preserve"> </w:t>
      </w:r>
      <w:proofErr w:type="spellStart"/>
      <w:r w:rsidRPr="00F11EFC">
        <w:rPr>
          <w:rFonts w:ascii="Arial" w:hAnsi="Arial" w:cs="Arial"/>
        </w:rPr>
        <w:t>Figueiroa</w:t>
      </w:r>
      <w:proofErr w:type="spellEnd"/>
    </w:p>
    <w:p w:rsidR="00AC5FE7" w:rsidRPr="00F11EFC" w:rsidRDefault="00AC5FE7" w:rsidP="00466408">
      <w:pPr>
        <w:pStyle w:val="Corpodetexto2"/>
        <w:spacing w:after="0" w:line="240" w:lineRule="auto"/>
        <w:rPr>
          <w:rFonts w:ascii="Arial" w:hAnsi="Arial" w:cs="Arial"/>
        </w:rPr>
      </w:pPr>
    </w:p>
    <w:p w:rsidR="00AC5FE7" w:rsidRPr="00F11EFC" w:rsidRDefault="00AC5FE7" w:rsidP="00466408">
      <w:pPr>
        <w:pStyle w:val="Corpodetexto2"/>
        <w:spacing w:after="0" w:line="240" w:lineRule="auto"/>
        <w:rPr>
          <w:rFonts w:ascii="Arial" w:hAnsi="Arial" w:cs="Arial"/>
        </w:rPr>
      </w:pPr>
    </w:p>
    <w:p w:rsidR="00AC5FE7" w:rsidRPr="00F11EFC" w:rsidRDefault="00AC5FE7" w:rsidP="00466408">
      <w:pPr>
        <w:pStyle w:val="Corpodetexto2"/>
        <w:spacing w:after="0" w:line="240" w:lineRule="auto"/>
        <w:rPr>
          <w:rFonts w:ascii="Arial" w:hAnsi="Arial" w:cs="Arial"/>
        </w:rPr>
      </w:pPr>
      <w:r w:rsidRPr="00F11EFC">
        <w:rPr>
          <w:rFonts w:ascii="Arial" w:hAnsi="Arial" w:cs="Arial"/>
        </w:rPr>
        <w:t>______________________________</w:t>
      </w:r>
    </w:p>
    <w:p w:rsidR="00B2143B" w:rsidRPr="00F11EFC" w:rsidRDefault="00B2143B" w:rsidP="00B2143B">
      <w:pPr>
        <w:pStyle w:val="Corpodetexto2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Lucia Carvalho Pinto de Melo</w:t>
      </w:r>
    </w:p>
    <w:p w:rsidR="00473B83" w:rsidRDefault="00473B83" w:rsidP="00466408">
      <w:pPr>
        <w:pStyle w:val="Corpodetexto2"/>
        <w:spacing w:after="0" w:line="240" w:lineRule="auto"/>
        <w:rPr>
          <w:rFonts w:ascii="Arial" w:hAnsi="Arial" w:cs="Arial"/>
        </w:rPr>
      </w:pPr>
    </w:p>
    <w:p w:rsidR="00473B83" w:rsidRDefault="00473B83" w:rsidP="00466408">
      <w:pPr>
        <w:pStyle w:val="Corpodetexto2"/>
        <w:spacing w:after="0" w:line="240" w:lineRule="auto"/>
        <w:rPr>
          <w:rFonts w:ascii="Arial" w:hAnsi="Arial" w:cs="Arial"/>
        </w:rPr>
      </w:pPr>
    </w:p>
    <w:p w:rsidR="00473B83" w:rsidRPr="00473B83" w:rsidRDefault="00473B83" w:rsidP="00466408">
      <w:pPr>
        <w:pStyle w:val="Corpodetexto2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______________________________</w:t>
      </w:r>
    </w:p>
    <w:p w:rsidR="00473B83" w:rsidRPr="00F11EFC" w:rsidRDefault="00B2143B" w:rsidP="00466408">
      <w:pPr>
        <w:pStyle w:val="Corpodetexto2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André Wilson de Queiroz Campos</w:t>
      </w:r>
    </w:p>
    <w:p w:rsidR="00AC5FE7" w:rsidRPr="00F11EFC" w:rsidRDefault="00AC5FE7" w:rsidP="00466408">
      <w:pPr>
        <w:pStyle w:val="Corpodetexto2"/>
        <w:spacing w:after="0" w:line="240" w:lineRule="auto"/>
        <w:rPr>
          <w:rFonts w:ascii="Arial" w:hAnsi="Arial" w:cs="Arial"/>
        </w:rPr>
      </w:pPr>
    </w:p>
    <w:p w:rsidR="00AC5FE7" w:rsidRPr="00F11EFC" w:rsidRDefault="00AC5FE7" w:rsidP="00466408">
      <w:pPr>
        <w:pStyle w:val="Corpodetexto2"/>
        <w:spacing w:after="0" w:line="240" w:lineRule="auto"/>
        <w:rPr>
          <w:rFonts w:ascii="Arial" w:hAnsi="Arial" w:cs="Arial"/>
        </w:rPr>
      </w:pPr>
    </w:p>
    <w:p w:rsidR="00DE4D9E" w:rsidRPr="00106CFD" w:rsidRDefault="00DE4D9E" w:rsidP="00466408">
      <w:pPr>
        <w:autoSpaceDE w:val="0"/>
        <w:autoSpaceDN w:val="0"/>
        <w:adjustRightInd w:val="0"/>
        <w:spacing w:after="0" w:line="240" w:lineRule="auto"/>
        <w:jc w:val="center"/>
      </w:pPr>
    </w:p>
    <w:sectPr w:rsidR="00DE4D9E" w:rsidRPr="00106CFD" w:rsidSect="008E588A">
      <w:headerReference w:type="default" r:id="rId8"/>
      <w:footerReference w:type="default" r:id="rId9"/>
      <w:pgSz w:w="11906" w:h="16838"/>
      <w:pgMar w:top="1701" w:right="1134" w:bottom="1134" w:left="1701" w:header="709" w:footer="13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7B4C" w:rsidRDefault="00237B4C" w:rsidP="00EC4499">
      <w:pPr>
        <w:spacing w:after="0" w:line="240" w:lineRule="auto"/>
      </w:pPr>
      <w:r>
        <w:separator/>
      </w:r>
    </w:p>
  </w:endnote>
  <w:endnote w:type="continuationSeparator" w:id="0">
    <w:p w:rsidR="00237B4C" w:rsidRDefault="00237B4C" w:rsidP="00EC4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153" w:type="pct"/>
      <w:tblLook w:val="04A0"/>
    </w:tblPr>
    <w:tblGrid>
      <w:gridCol w:w="5602"/>
      <w:gridCol w:w="657"/>
      <w:gridCol w:w="1273"/>
      <w:gridCol w:w="1583"/>
      <w:gridCol w:w="456"/>
    </w:tblGrid>
    <w:tr w:rsidR="0077310A" w:rsidRPr="00B96E8A" w:rsidTr="0077310A">
      <w:trPr>
        <w:trHeight w:val="1418"/>
      </w:trPr>
      <w:tc>
        <w:tcPr>
          <w:tcW w:w="2927" w:type="pct"/>
        </w:tcPr>
        <w:p w:rsidR="0077310A" w:rsidRPr="00B96E8A" w:rsidRDefault="0077310A" w:rsidP="002D570C">
          <w:pPr>
            <w:tabs>
              <w:tab w:val="left" w:pos="625"/>
            </w:tabs>
            <w:spacing w:after="0" w:line="288" w:lineRule="auto"/>
            <w:jc w:val="both"/>
            <w:rPr>
              <w:sz w:val="16"/>
              <w:szCs w:val="16"/>
            </w:rPr>
          </w:pPr>
        </w:p>
        <w:p w:rsidR="0077310A" w:rsidRPr="00B96E8A" w:rsidRDefault="0077310A" w:rsidP="002D570C">
          <w:pPr>
            <w:tabs>
              <w:tab w:val="left" w:pos="625"/>
            </w:tabs>
            <w:spacing w:after="0" w:line="288" w:lineRule="auto"/>
            <w:jc w:val="both"/>
            <w:rPr>
              <w:sz w:val="16"/>
              <w:szCs w:val="16"/>
            </w:rPr>
          </w:pPr>
        </w:p>
        <w:p w:rsidR="0077310A" w:rsidRPr="00B96E8A" w:rsidRDefault="0077310A" w:rsidP="002D570C">
          <w:pPr>
            <w:tabs>
              <w:tab w:val="left" w:pos="625"/>
            </w:tabs>
            <w:spacing w:after="0" w:line="288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Rua Dom João Costa, 20 - Torreão</w:t>
          </w:r>
          <w:r w:rsidRPr="00B96E8A">
            <w:rPr>
              <w:sz w:val="16"/>
              <w:szCs w:val="16"/>
            </w:rPr>
            <w:t xml:space="preserve"> - Recife - Pernambuco - </w:t>
          </w:r>
          <w:proofErr w:type="gramStart"/>
          <w:r w:rsidRPr="00B96E8A">
            <w:rPr>
              <w:sz w:val="16"/>
              <w:szCs w:val="16"/>
            </w:rPr>
            <w:t>Brasil</w:t>
          </w:r>
          <w:proofErr w:type="gramEnd"/>
        </w:p>
        <w:p w:rsidR="0077310A" w:rsidRPr="00B96E8A" w:rsidRDefault="0077310A" w:rsidP="002D570C">
          <w:pPr>
            <w:tabs>
              <w:tab w:val="left" w:pos="625"/>
            </w:tabs>
            <w:spacing w:after="0" w:line="288" w:lineRule="auto"/>
            <w:rPr>
              <w:sz w:val="16"/>
              <w:szCs w:val="16"/>
            </w:rPr>
          </w:pPr>
          <w:r w:rsidRPr="00B96E8A">
            <w:rPr>
              <w:sz w:val="16"/>
              <w:szCs w:val="16"/>
            </w:rPr>
            <w:t xml:space="preserve">CEP: </w:t>
          </w:r>
          <w:r>
            <w:rPr>
              <w:sz w:val="16"/>
              <w:szCs w:val="16"/>
            </w:rPr>
            <w:t>52030-220</w:t>
          </w:r>
          <w:r w:rsidRPr="00B96E8A">
            <w:rPr>
              <w:sz w:val="16"/>
              <w:szCs w:val="16"/>
            </w:rPr>
            <w:t xml:space="preserve"> / Fone: +55 (81) 3183.7450 /Ouvidoria: 0800.081.7450</w:t>
          </w:r>
        </w:p>
        <w:p w:rsidR="0077310A" w:rsidRPr="00B96E8A" w:rsidRDefault="0077310A" w:rsidP="002D570C">
          <w:pPr>
            <w:tabs>
              <w:tab w:val="left" w:pos="625"/>
            </w:tabs>
            <w:spacing w:after="0" w:line="288" w:lineRule="auto"/>
          </w:pPr>
          <w:r w:rsidRPr="00B96E8A">
            <w:rPr>
              <w:sz w:val="16"/>
              <w:szCs w:val="16"/>
            </w:rPr>
            <w:t>www.agefepe.pe.gov.br</w:t>
          </w:r>
        </w:p>
      </w:tc>
      <w:tc>
        <w:tcPr>
          <w:tcW w:w="2073" w:type="pct"/>
          <w:gridSpan w:val="4"/>
        </w:tcPr>
        <w:p w:rsidR="0077310A" w:rsidRPr="00B96E8A" w:rsidRDefault="0077310A" w:rsidP="002D570C">
          <w:pPr>
            <w:pStyle w:val="Rodap"/>
          </w:pPr>
          <w:r w:rsidRPr="00450DE3">
            <w:rPr>
              <w:noProof/>
            </w:rPr>
            <w:drawing>
              <wp:inline distT="0" distB="0" distL="0" distR="0">
                <wp:extent cx="2085975" cy="909718"/>
                <wp:effectExtent l="19050" t="0" r="9525" b="0"/>
                <wp:docPr id="3" name="Imagem 1" descr="C:\Users\taciana.farias\Downloads\Marca_horizontal (1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taciana.farias\Downloads\Marca_horizontal (1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5918" cy="9140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237B4C" w:rsidRPr="00B96E8A" w:rsidTr="0077310A">
      <w:tblPrEx>
        <w:jc w:val="center"/>
      </w:tblPrEx>
      <w:trPr>
        <w:gridAfter w:val="1"/>
        <w:wAfter w:w="237" w:type="pct"/>
        <w:trHeight w:val="1209"/>
        <w:jc w:val="center"/>
      </w:trPr>
      <w:tc>
        <w:tcPr>
          <w:tcW w:w="3270" w:type="pct"/>
          <w:gridSpan w:val="2"/>
        </w:tcPr>
        <w:p w:rsidR="00237B4C" w:rsidRPr="00B96E8A" w:rsidRDefault="00237B4C" w:rsidP="00B96E8A">
          <w:pPr>
            <w:tabs>
              <w:tab w:val="left" w:pos="625"/>
            </w:tabs>
            <w:spacing w:after="0" w:line="288" w:lineRule="auto"/>
          </w:pPr>
        </w:p>
      </w:tc>
      <w:tc>
        <w:tcPr>
          <w:tcW w:w="665" w:type="pct"/>
        </w:tcPr>
        <w:p w:rsidR="00237B4C" w:rsidRPr="00B96E8A" w:rsidRDefault="00237B4C" w:rsidP="00B96E8A">
          <w:pPr>
            <w:pStyle w:val="Rodap"/>
            <w:jc w:val="right"/>
          </w:pPr>
        </w:p>
      </w:tc>
      <w:tc>
        <w:tcPr>
          <w:tcW w:w="827" w:type="pct"/>
        </w:tcPr>
        <w:p w:rsidR="00237B4C" w:rsidRPr="00B96E8A" w:rsidRDefault="00237B4C" w:rsidP="005E41FD">
          <w:pPr>
            <w:pStyle w:val="Rodap"/>
          </w:pPr>
        </w:p>
      </w:tc>
    </w:tr>
  </w:tbl>
  <w:p w:rsidR="00237B4C" w:rsidRDefault="00237B4C" w:rsidP="00EC449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7B4C" w:rsidRDefault="00237B4C" w:rsidP="00EC4499">
      <w:pPr>
        <w:spacing w:after="0" w:line="240" w:lineRule="auto"/>
      </w:pPr>
      <w:r>
        <w:separator/>
      </w:r>
    </w:p>
  </w:footnote>
  <w:footnote w:type="continuationSeparator" w:id="0">
    <w:p w:rsidR="00237B4C" w:rsidRDefault="00237B4C" w:rsidP="00EC44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ook w:val="04A0"/>
    </w:tblPr>
    <w:tblGrid>
      <w:gridCol w:w="6629"/>
      <w:gridCol w:w="2582"/>
    </w:tblGrid>
    <w:tr w:rsidR="00237B4C" w:rsidRPr="00B96E8A" w:rsidTr="00B96E8A">
      <w:tc>
        <w:tcPr>
          <w:tcW w:w="6629" w:type="dxa"/>
        </w:tcPr>
        <w:p w:rsidR="00237B4C" w:rsidRPr="00B96E8A" w:rsidRDefault="00237B4C" w:rsidP="00B96E8A">
          <w:pPr>
            <w:pStyle w:val="Cabealho"/>
            <w:jc w:val="center"/>
            <w:rPr>
              <w:sz w:val="24"/>
              <w:szCs w:val="24"/>
            </w:rPr>
          </w:pPr>
        </w:p>
      </w:tc>
      <w:tc>
        <w:tcPr>
          <w:tcW w:w="2582" w:type="dxa"/>
        </w:tcPr>
        <w:p w:rsidR="00237B4C" w:rsidRPr="00B96E8A" w:rsidRDefault="00237B4C">
          <w:pPr>
            <w:pStyle w:val="Cabealho"/>
          </w:pPr>
          <w:r>
            <w:rPr>
              <w:noProof/>
            </w:rPr>
            <w:drawing>
              <wp:inline distT="0" distB="0" distL="0" distR="0">
                <wp:extent cx="1371600" cy="409575"/>
                <wp:effectExtent l="19050" t="0" r="0" b="0"/>
                <wp:docPr id="1" name="Imagem 8" descr="Logomarca AGEFEPE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8" descr="Logomarca AGEFEPE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0" cy="409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37B4C" w:rsidRDefault="00237B4C" w:rsidP="005E41FD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415953"/>
    <w:multiLevelType w:val="hybridMultilevel"/>
    <w:tmpl w:val="00CE1B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/>
  <w:rsids>
    <w:rsidRoot w:val="00EC4499"/>
    <w:rsid w:val="000421C6"/>
    <w:rsid w:val="00046B9F"/>
    <w:rsid w:val="000A040E"/>
    <w:rsid w:val="000B7541"/>
    <w:rsid w:val="000C7392"/>
    <w:rsid w:val="000D6183"/>
    <w:rsid w:val="001056C9"/>
    <w:rsid w:val="00106CFD"/>
    <w:rsid w:val="00121D46"/>
    <w:rsid w:val="00127D03"/>
    <w:rsid w:val="00163E05"/>
    <w:rsid w:val="001747F3"/>
    <w:rsid w:val="001869A5"/>
    <w:rsid w:val="00192038"/>
    <w:rsid w:val="0021426E"/>
    <w:rsid w:val="002259C7"/>
    <w:rsid w:val="00237B4C"/>
    <w:rsid w:val="0026384D"/>
    <w:rsid w:val="00284F66"/>
    <w:rsid w:val="00390F2F"/>
    <w:rsid w:val="003A683D"/>
    <w:rsid w:val="003B4167"/>
    <w:rsid w:val="003C3D48"/>
    <w:rsid w:val="0041577B"/>
    <w:rsid w:val="00466408"/>
    <w:rsid w:val="00473B83"/>
    <w:rsid w:val="00521411"/>
    <w:rsid w:val="00526743"/>
    <w:rsid w:val="00546C2D"/>
    <w:rsid w:val="00571325"/>
    <w:rsid w:val="00582528"/>
    <w:rsid w:val="005838F3"/>
    <w:rsid w:val="005E41FD"/>
    <w:rsid w:val="00604979"/>
    <w:rsid w:val="00604EAC"/>
    <w:rsid w:val="00655AA4"/>
    <w:rsid w:val="00663764"/>
    <w:rsid w:val="00673EED"/>
    <w:rsid w:val="006D3BD9"/>
    <w:rsid w:val="00721B0D"/>
    <w:rsid w:val="00761405"/>
    <w:rsid w:val="007707BB"/>
    <w:rsid w:val="0077265B"/>
    <w:rsid w:val="0077310A"/>
    <w:rsid w:val="007801BE"/>
    <w:rsid w:val="007B0684"/>
    <w:rsid w:val="007C6ACC"/>
    <w:rsid w:val="007D70A5"/>
    <w:rsid w:val="008308C6"/>
    <w:rsid w:val="00836ACE"/>
    <w:rsid w:val="0083701A"/>
    <w:rsid w:val="0083745F"/>
    <w:rsid w:val="008566EB"/>
    <w:rsid w:val="00857913"/>
    <w:rsid w:val="00880421"/>
    <w:rsid w:val="008E588A"/>
    <w:rsid w:val="008F3D57"/>
    <w:rsid w:val="008F521C"/>
    <w:rsid w:val="00945263"/>
    <w:rsid w:val="00997B4D"/>
    <w:rsid w:val="00A0368D"/>
    <w:rsid w:val="00A223E0"/>
    <w:rsid w:val="00A7449D"/>
    <w:rsid w:val="00A97329"/>
    <w:rsid w:val="00AC5FE7"/>
    <w:rsid w:val="00B2143B"/>
    <w:rsid w:val="00B86183"/>
    <w:rsid w:val="00B96E8A"/>
    <w:rsid w:val="00BF7B7F"/>
    <w:rsid w:val="00C225C5"/>
    <w:rsid w:val="00C91350"/>
    <w:rsid w:val="00C96801"/>
    <w:rsid w:val="00CB3D31"/>
    <w:rsid w:val="00CC6DD5"/>
    <w:rsid w:val="00D12FE2"/>
    <w:rsid w:val="00D36E08"/>
    <w:rsid w:val="00D42BE7"/>
    <w:rsid w:val="00D47D7D"/>
    <w:rsid w:val="00D6041B"/>
    <w:rsid w:val="00DA0B21"/>
    <w:rsid w:val="00DD57D9"/>
    <w:rsid w:val="00DD64AA"/>
    <w:rsid w:val="00DE4D9E"/>
    <w:rsid w:val="00DF228B"/>
    <w:rsid w:val="00E07D2C"/>
    <w:rsid w:val="00E12241"/>
    <w:rsid w:val="00E418B3"/>
    <w:rsid w:val="00EA7D60"/>
    <w:rsid w:val="00EB4E00"/>
    <w:rsid w:val="00EC4499"/>
    <w:rsid w:val="00EE371C"/>
    <w:rsid w:val="00F6494B"/>
    <w:rsid w:val="00F8188E"/>
    <w:rsid w:val="00F9704A"/>
    <w:rsid w:val="00FE0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4AA"/>
    <w:pPr>
      <w:spacing w:after="200" w:line="276" w:lineRule="auto"/>
    </w:pPr>
    <w:rPr>
      <w:sz w:val="22"/>
      <w:szCs w:val="22"/>
    </w:rPr>
  </w:style>
  <w:style w:type="paragraph" w:styleId="Ttulo2">
    <w:name w:val="heading 2"/>
    <w:basedOn w:val="Normal"/>
    <w:next w:val="Normal"/>
    <w:link w:val="Ttulo2Char"/>
    <w:unhideWhenUsed/>
    <w:qFormat/>
    <w:rsid w:val="00AC5F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nhideWhenUsed/>
    <w:qFormat/>
    <w:rsid w:val="00F6494B"/>
    <w:pPr>
      <w:keepNext/>
      <w:spacing w:before="240" w:after="60" w:line="240" w:lineRule="auto"/>
      <w:outlineLvl w:val="2"/>
    </w:pPr>
    <w:rPr>
      <w:rFonts w:ascii="Cambria" w:hAnsi="Cambria"/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C44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C4499"/>
  </w:style>
  <w:style w:type="paragraph" w:styleId="Rodap">
    <w:name w:val="footer"/>
    <w:basedOn w:val="Normal"/>
    <w:link w:val="RodapChar"/>
    <w:uiPriority w:val="99"/>
    <w:unhideWhenUsed/>
    <w:rsid w:val="00EC449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C4499"/>
  </w:style>
  <w:style w:type="paragraph" w:styleId="Textodebalo">
    <w:name w:val="Balloon Text"/>
    <w:basedOn w:val="Normal"/>
    <w:link w:val="TextodebaloChar"/>
    <w:uiPriority w:val="99"/>
    <w:semiHidden/>
    <w:unhideWhenUsed/>
    <w:rsid w:val="00EC449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C449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C44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8E588A"/>
    <w:rPr>
      <w:color w:val="0000FF"/>
      <w:u w:val="single"/>
    </w:rPr>
  </w:style>
  <w:style w:type="character" w:styleId="Forte">
    <w:name w:val="Strong"/>
    <w:uiPriority w:val="99"/>
    <w:qFormat/>
    <w:rsid w:val="00FE010A"/>
    <w:rPr>
      <w:rFonts w:cs="Times New Roman"/>
      <w:b/>
      <w:bCs/>
    </w:rPr>
  </w:style>
  <w:style w:type="paragraph" w:customStyle="1" w:styleId="PargrafodaLista1">
    <w:name w:val="Parágrafo da Lista1"/>
    <w:basedOn w:val="Normal"/>
    <w:uiPriority w:val="99"/>
    <w:qFormat/>
    <w:rsid w:val="00FE010A"/>
    <w:pPr>
      <w:ind w:left="720"/>
      <w:contextualSpacing/>
    </w:pPr>
    <w:rPr>
      <w:lang w:eastAsia="en-US"/>
    </w:rPr>
  </w:style>
  <w:style w:type="paragraph" w:customStyle="1" w:styleId="SemEspaamento1">
    <w:name w:val="Sem Espaçamento1"/>
    <w:uiPriority w:val="99"/>
    <w:qFormat/>
    <w:rsid w:val="00FE010A"/>
    <w:rPr>
      <w:sz w:val="22"/>
      <w:szCs w:val="22"/>
      <w:lang w:eastAsia="en-US"/>
    </w:rPr>
  </w:style>
  <w:style w:type="paragraph" w:styleId="TextosemFormatao">
    <w:name w:val="Plain Text"/>
    <w:basedOn w:val="Normal"/>
    <w:link w:val="TextosemFormataoChar"/>
    <w:uiPriority w:val="99"/>
    <w:unhideWhenUsed/>
    <w:rsid w:val="00FE010A"/>
    <w:pPr>
      <w:spacing w:after="0" w:line="240" w:lineRule="auto"/>
    </w:pPr>
    <w:rPr>
      <w:rFonts w:ascii="Consolas" w:eastAsia="Calibri" w:hAnsi="Consolas"/>
      <w:sz w:val="21"/>
      <w:szCs w:val="21"/>
      <w:lang w:eastAsia="en-US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FE010A"/>
    <w:rPr>
      <w:rFonts w:ascii="Consolas" w:eastAsia="Calibri" w:hAnsi="Consolas"/>
      <w:sz w:val="21"/>
      <w:szCs w:val="21"/>
      <w:lang w:eastAsia="en-US"/>
    </w:rPr>
  </w:style>
  <w:style w:type="paragraph" w:customStyle="1" w:styleId="Default">
    <w:name w:val="Default"/>
    <w:rsid w:val="00FE010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Ttulo3Char">
    <w:name w:val="Título 3 Char"/>
    <w:basedOn w:val="Fontepargpadro"/>
    <w:link w:val="Ttulo3"/>
    <w:rsid w:val="00F6494B"/>
    <w:rPr>
      <w:rFonts w:ascii="Cambria" w:hAnsi="Cambria"/>
      <w:b/>
      <w:bCs/>
      <w:sz w:val="26"/>
      <w:szCs w:val="26"/>
    </w:rPr>
  </w:style>
  <w:style w:type="paragraph" w:styleId="PargrafodaLista">
    <w:name w:val="List Paragraph"/>
    <w:basedOn w:val="Normal"/>
    <w:uiPriority w:val="34"/>
    <w:qFormat/>
    <w:rsid w:val="00F6494B"/>
    <w:pPr>
      <w:ind w:left="720"/>
      <w:contextualSpacing/>
    </w:pPr>
  </w:style>
  <w:style w:type="paragraph" w:styleId="Corpodetexto">
    <w:name w:val="Body Text"/>
    <w:basedOn w:val="Normal"/>
    <w:link w:val="CorpodetextoChar"/>
    <w:rsid w:val="00F6494B"/>
    <w:pPr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F6494B"/>
    <w:rPr>
      <w:rFonts w:ascii="Times New Roman" w:hAnsi="Times New Roman"/>
      <w:sz w:val="24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C5F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AC5FE7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C5FE7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44CD28-C0DB-4C70-941E-FD9583E21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158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AGEFEPE</Company>
  <LinksUpToDate>false</LinksUpToDate>
  <CharactersWithSpaces>1014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Angélica</dc:creator>
  <cp:lastModifiedBy>teotimo.almeida</cp:lastModifiedBy>
  <cp:revision>2</cp:revision>
  <cp:lastPrinted>2016-02-27T16:19:00Z</cp:lastPrinted>
  <dcterms:created xsi:type="dcterms:W3CDTF">2016-08-16T19:54:00Z</dcterms:created>
  <dcterms:modified xsi:type="dcterms:W3CDTF">2016-08-16T19:54:00Z</dcterms:modified>
</cp:coreProperties>
</file>